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93" w:rsidRDefault="002E7793" w:rsidP="00FC5367">
      <w:pPr>
        <w:spacing w:after="70" w:line="270" w:lineRule="auto"/>
        <w:ind w:firstLine="708"/>
        <w:jc w:val="both"/>
        <w:rPr>
          <w:rFonts w:cstheme="minorHAnsi"/>
          <w:sz w:val="24"/>
          <w:szCs w:val="24"/>
        </w:rPr>
      </w:pPr>
    </w:p>
    <w:p w:rsidR="002E7793" w:rsidRDefault="002E7793" w:rsidP="00FC5367">
      <w:pPr>
        <w:spacing w:after="70" w:line="27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Szanowni Państwo. </w:t>
      </w:r>
    </w:p>
    <w:p w:rsidR="00CC558D" w:rsidRDefault="002340C1" w:rsidP="002340C1">
      <w:pPr>
        <w:spacing w:after="70" w:line="27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Chcielibyśmy zaproponować Państwu udział w  </w:t>
      </w:r>
      <w:r w:rsidRPr="002340C1">
        <w:rPr>
          <w:rFonts w:cstheme="minorHAnsi"/>
          <w:b/>
          <w:sz w:val="24"/>
          <w:szCs w:val="24"/>
        </w:rPr>
        <w:t>bezpłatnej</w:t>
      </w:r>
      <w:r w:rsidR="00AB6CD8" w:rsidRPr="002340C1">
        <w:rPr>
          <w:rFonts w:cstheme="minorHAnsi"/>
          <w:b/>
          <w:sz w:val="24"/>
          <w:szCs w:val="24"/>
        </w:rPr>
        <w:t xml:space="preserve"> </w:t>
      </w:r>
      <w:r w:rsidRPr="002340C1">
        <w:rPr>
          <w:rFonts w:cstheme="minorHAnsi"/>
          <w:b/>
          <w:sz w:val="24"/>
          <w:szCs w:val="24"/>
        </w:rPr>
        <w:t>ogólnopolskiej</w:t>
      </w:r>
      <w:r w:rsidR="00DF6967" w:rsidRPr="002340C1">
        <w:rPr>
          <w:rFonts w:cstheme="minorHAnsi"/>
          <w:b/>
          <w:sz w:val="24"/>
          <w:szCs w:val="24"/>
        </w:rPr>
        <w:t xml:space="preserve"> </w:t>
      </w:r>
      <w:r w:rsidRPr="002340C1">
        <w:rPr>
          <w:rFonts w:cstheme="minorHAnsi"/>
          <w:b/>
          <w:sz w:val="24"/>
          <w:szCs w:val="24"/>
        </w:rPr>
        <w:t>konferencji naukowe</w:t>
      </w:r>
      <w:r w:rsidR="00154BF4">
        <w:rPr>
          <w:rFonts w:cstheme="minorHAnsi"/>
          <w:b/>
          <w:sz w:val="24"/>
          <w:szCs w:val="24"/>
        </w:rPr>
        <w:t>j</w:t>
      </w:r>
      <w:r w:rsidR="00EA097E" w:rsidRPr="00E9203E">
        <w:rPr>
          <w:rFonts w:cstheme="minorHAnsi"/>
          <w:sz w:val="24"/>
          <w:szCs w:val="24"/>
        </w:rPr>
        <w:t xml:space="preserve"> </w:t>
      </w:r>
      <w:r w:rsidR="000669EE">
        <w:rPr>
          <w:rFonts w:cstheme="minorHAnsi"/>
          <w:sz w:val="24"/>
          <w:szCs w:val="24"/>
        </w:rPr>
        <w:t xml:space="preserve">pod Patronatem Honorowym Marszałka Województwa Wielkopolskiego Pana Marka Woźniaka </w:t>
      </w:r>
      <w:r>
        <w:rPr>
          <w:rFonts w:cstheme="minorHAnsi"/>
          <w:b/>
          <w:sz w:val="24"/>
          <w:szCs w:val="24"/>
        </w:rPr>
        <w:t>„</w:t>
      </w:r>
      <w:r w:rsidR="00E9203E" w:rsidRPr="00517EAA">
        <w:rPr>
          <w:rFonts w:cstheme="minorHAnsi"/>
          <w:b/>
          <w:sz w:val="24"/>
          <w:szCs w:val="24"/>
        </w:rPr>
        <w:t>Szkoła jutra-dobre relacje, edukacja językowa, kreatywne metody pracy”</w:t>
      </w:r>
      <w:r w:rsidR="00FC5367">
        <w:rPr>
          <w:rFonts w:cstheme="minorHAnsi"/>
          <w:sz w:val="24"/>
          <w:szCs w:val="24"/>
        </w:rPr>
        <w:t xml:space="preserve">, której organizatorami są </w:t>
      </w:r>
      <w:r w:rsidR="000669EE">
        <w:rPr>
          <w:rFonts w:cstheme="minorHAnsi"/>
          <w:sz w:val="24"/>
          <w:szCs w:val="24"/>
        </w:rPr>
        <w:t>Samorząd Województwa Wielkopolskiego, Departament Edukacji i Nauki Urzędu</w:t>
      </w:r>
      <w:r w:rsidR="00E9203E" w:rsidRPr="00E9203E">
        <w:rPr>
          <w:rFonts w:cstheme="minorHAnsi"/>
          <w:sz w:val="24"/>
          <w:szCs w:val="24"/>
        </w:rPr>
        <w:t xml:space="preserve"> Marszałkowski</w:t>
      </w:r>
      <w:r w:rsidR="000669EE">
        <w:rPr>
          <w:rFonts w:cstheme="minorHAnsi"/>
          <w:sz w:val="24"/>
          <w:szCs w:val="24"/>
        </w:rPr>
        <w:t>ego</w:t>
      </w:r>
      <w:r w:rsidR="00E9203E" w:rsidRPr="00E9203E">
        <w:rPr>
          <w:rFonts w:cstheme="minorHAnsi"/>
          <w:sz w:val="24"/>
          <w:szCs w:val="24"/>
        </w:rPr>
        <w:t xml:space="preserve"> Województwa Wielkopolskiego</w:t>
      </w:r>
      <w:r w:rsidR="00AB6CD8">
        <w:rPr>
          <w:rFonts w:cstheme="minorHAnsi"/>
          <w:sz w:val="24"/>
          <w:szCs w:val="24"/>
        </w:rPr>
        <w:t>,</w:t>
      </w:r>
      <w:r w:rsidR="00B5668D">
        <w:rPr>
          <w:rFonts w:cstheme="minorHAnsi"/>
          <w:sz w:val="24"/>
          <w:szCs w:val="24"/>
        </w:rPr>
        <w:t xml:space="preserve"> </w:t>
      </w:r>
      <w:r w:rsidR="00E9203E" w:rsidRPr="00E9203E">
        <w:rPr>
          <w:rFonts w:cstheme="minorHAnsi"/>
          <w:sz w:val="24"/>
          <w:szCs w:val="24"/>
        </w:rPr>
        <w:t>Centrum Doskonalenia Nauczycieli w Lesznie</w:t>
      </w:r>
      <w:r w:rsidR="00AA77CC">
        <w:rPr>
          <w:rFonts w:cstheme="minorHAnsi"/>
          <w:sz w:val="24"/>
          <w:szCs w:val="24"/>
        </w:rPr>
        <w:t xml:space="preserve"> oraz Wydział Anglistyki Uniwersytetu im. </w:t>
      </w:r>
      <w:proofErr w:type="spellStart"/>
      <w:r w:rsidR="00AA77CC">
        <w:rPr>
          <w:rFonts w:cstheme="minorHAnsi"/>
          <w:sz w:val="24"/>
          <w:szCs w:val="24"/>
        </w:rPr>
        <w:t>A.Mickiewicza</w:t>
      </w:r>
      <w:proofErr w:type="spellEnd"/>
      <w:r w:rsidR="00AA77CC">
        <w:rPr>
          <w:rFonts w:cstheme="minorHAnsi"/>
          <w:sz w:val="24"/>
          <w:szCs w:val="24"/>
        </w:rPr>
        <w:t xml:space="preserve"> w Poznaniu</w:t>
      </w:r>
      <w:r w:rsidR="00AB6CD8">
        <w:rPr>
          <w:rFonts w:cstheme="minorHAnsi"/>
          <w:sz w:val="24"/>
          <w:szCs w:val="24"/>
        </w:rPr>
        <w:t xml:space="preserve"> i Centrum </w:t>
      </w:r>
      <w:hyperlink r:id="rId6" w:tgtFrame="_blank" w:history="1">
        <w:proofErr w:type="spellStart"/>
        <w:r w:rsidR="00AB6CD8" w:rsidRPr="00AB6CD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Bilingualism</w:t>
        </w:r>
        <w:proofErr w:type="spellEnd"/>
        <w:r w:rsidR="00AB6CD8" w:rsidRPr="00AB6CD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AB6CD8" w:rsidRPr="00AB6CD8">
          <w:rPr>
            <w:rStyle w:val="Hipercze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Matters</w:t>
        </w:r>
        <w:proofErr w:type="spellEnd"/>
      </w:hyperlink>
      <w:r w:rsidR="00AB6CD8">
        <w:rPr>
          <w:rFonts w:cstheme="minorHAnsi"/>
          <w:sz w:val="24"/>
          <w:szCs w:val="24"/>
        </w:rPr>
        <w:t xml:space="preserve"> oddział w Poznaniu</w:t>
      </w:r>
      <w:r w:rsidR="00E9203E" w:rsidRPr="00AB6CD8">
        <w:rPr>
          <w:rFonts w:cstheme="minorHAnsi"/>
          <w:sz w:val="24"/>
          <w:szCs w:val="24"/>
        </w:rPr>
        <w:t xml:space="preserve">. </w:t>
      </w:r>
      <w:r w:rsidR="00AA77CC" w:rsidRPr="00AB6CD8">
        <w:rPr>
          <w:rFonts w:cstheme="minorHAnsi"/>
          <w:sz w:val="24"/>
          <w:szCs w:val="24"/>
        </w:rPr>
        <w:t xml:space="preserve"> </w:t>
      </w:r>
      <w:r w:rsidR="00E9203E" w:rsidRPr="00E9203E">
        <w:rPr>
          <w:rFonts w:cstheme="minorHAnsi"/>
          <w:sz w:val="24"/>
          <w:szCs w:val="24"/>
        </w:rPr>
        <w:t>Współorganizatorzy to: Ośrodek Doskonalenia Nauczycieli w Poznaniu, Centrum Doskonalenia Nauczycieli w Pile, Centrum Doskonalenia Nauczycieli w Koninie, Ośrodek Doskonalenia Nauczycieli w Kaliszu.</w:t>
      </w:r>
      <w:r w:rsidR="00FC5367">
        <w:rPr>
          <w:rFonts w:cstheme="minorHAnsi"/>
          <w:sz w:val="24"/>
          <w:szCs w:val="24"/>
        </w:rPr>
        <w:t xml:space="preserve"> </w:t>
      </w:r>
    </w:p>
    <w:p w:rsidR="002E7793" w:rsidRDefault="002E7793" w:rsidP="00FC5367">
      <w:pPr>
        <w:spacing w:after="70" w:line="270" w:lineRule="auto"/>
        <w:ind w:firstLine="708"/>
        <w:jc w:val="both"/>
        <w:rPr>
          <w:rFonts w:cstheme="minorHAnsi"/>
          <w:sz w:val="24"/>
          <w:szCs w:val="24"/>
        </w:rPr>
      </w:pPr>
    </w:p>
    <w:p w:rsidR="00FC5367" w:rsidRDefault="00E9203E" w:rsidP="00CC558D">
      <w:pPr>
        <w:spacing w:after="70" w:line="270" w:lineRule="auto"/>
        <w:ind w:firstLine="708"/>
        <w:jc w:val="both"/>
        <w:rPr>
          <w:rFonts w:cstheme="minorHAnsi"/>
          <w:b/>
          <w:sz w:val="24"/>
          <w:szCs w:val="24"/>
        </w:rPr>
      </w:pPr>
      <w:bookmarkStart w:id="0" w:name="_GoBack"/>
      <w:r w:rsidRPr="000669EE">
        <w:rPr>
          <w:rFonts w:cstheme="minorHAnsi"/>
          <w:b/>
          <w:sz w:val="24"/>
          <w:szCs w:val="24"/>
        </w:rPr>
        <w:t xml:space="preserve">Konferencja przeznaczona jest dla dyrektorów szkół i przedszkoli, nauczycieli, pedagogów, </w:t>
      </w:r>
      <w:r w:rsidR="002A6552" w:rsidRPr="000669EE">
        <w:rPr>
          <w:rFonts w:cstheme="minorHAnsi"/>
          <w:b/>
          <w:sz w:val="24"/>
          <w:szCs w:val="24"/>
        </w:rPr>
        <w:t xml:space="preserve">psychologów, </w:t>
      </w:r>
      <w:r w:rsidRPr="000669EE">
        <w:rPr>
          <w:rFonts w:cstheme="minorHAnsi"/>
          <w:b/>
          <w:sz w:val="24"/>
          <w:szCs w:val="24"/>
        </w:rPr>
        <w:t>rodziców.</w:t>
      </w:r>
    </w:p>
    <w:p w:rsidR="002E7793" w:rsidRPr="000669EE" w:rsidRDefault="002E7793" w:rsidP="00CC558D">
      <w:pPr>
        <w:spacing w:after="70" w:line="270" w:lineRule="auto"/>
        <w:ind w:firstLine="708"/>
        <w:jc w:val="both"/>
        <w:rPr>
          <w:rFonts w:cstheme="minorHAnsi"/>
          <w:b/>
          <w:sz w:val="24"/>
          <w:szCs w:val="24"/>
        </w:rPr>
      </w:pPr>
    </w:p>
    <w:p w:rsidR="008B5700" w:rsidRDefault="00DF6967" w:rsidP="002E7793">
      <w:pPr>
        <w:ind w:firstLine="708"/>
        <w:jc w:val="both"/>
        <w:rPr>
          <w:b/>
          <w:sz w:val="24"/>
          <w:szCs w:val="24"/>
        </w:rPr>
      </w:pPr>
      <w:r w:rsidRPr="00DF6967">
        <w:rPr>
          <w:sz w:val="24"/>
          <w:szCs w:val="24"/>
        </w:rPr>
        <w:t xml:space="preserve">Tegoroczna </w:t>
      </w:r>
      <w:r w:rsidRPr="008B5700">
        <w:rPr>
          <w:b/>
          <w:sz w:val="24"/>
          <w:szCs w:val="24"/>
        </w:rPr>
        <w:t>ogólnopolska</w:t>
      </w:r>
      <w:r w:rsidRPr="00DF6967">
        <w:rPr>
          <w:sz w:val="24"/>
          <w:szCs w:val="24"/>
        </w:rPr>
        <w:t xml:space="preserve"> </w:t>
      </w:r>
      <w:r w:rsidRPr="00517EAA">
        <w:rPr>
          <w:b/>
          <w:sz w:val="24"/>
          <w:szCs w:val="24"/>
        </w:rPr>
        <w:t>konferencja ‘Szkoła jutra-dobre relacje, edukacja językowa, kreatywne metody pracy”</w:t>
      </w:r>
      <w:r w:rsidRPr="00DF6967">
        <w:rPr>
          <w:sz w:val="24"/>
          <w:szCs w:val="24"/>
        </w:rPr>
        <w:t xml:space="preserve"> odbywać się będzie w </w:t>
      </w:r>
      <w:r w:rsidRPr="000D5CDE">
        <w:rPr>
          <w:b/>
          <w:sz w:val="24"/>
          <w:szCs w:val="24"/>
        </w:rPr>
        <w:t>dniach 6-8 marca</w:t>
      </w:r>
      <w:r w:rsidRPr="00DF6967">
        <w:rPr>
          <w:sz w:val="24"/>
          <w:szCs w:val="24"/>
        </w:rPr>
        <w:t xml:space="preserve"> na terenie Międzynarodowych Targów Poznańskich. </w:t>
      </w:r>
      <w:bookmarkEnd w:id="0"/>
      <w:r w:rsidRPr="00DF6967">
        <w:rPr>
          <w:sz w:val="24"/>
          <w:szCs w:val="24"/>
        </w:rPr>
        <w:t>Wśród prelegentów m.in. dr Marcin Smolik (dyrektor C</w:t>
      </w:r>
      <w:r w:rsidR="00CC558D">
        <w:rPr>
          <w:sz w:val="24"/>
          <w:szCs w:val="24"/>
        </w:rPr>
        <w:t xml:space="preserve">entralnej </w:t>
      </w:r>
      <w:r w:rsidRPr="00DF6967">
        <w:rPr>
          <w:sz w:val="24"/>
          <w:szCs w:val="24"/>
        </w:rPr>
        <w:t>K</w:t>
      </w:r>
      <w:r w:rsidR="00CC558D">
        <w:rPr>
          <w:sz w:val="24"/>
          <w:szCs w:val="24"/>
        </w:rPr>
        <w:t xml:space="preserve">omisji </w:t>
      </w:r>
      <w:r w:rsidRPr="00DF6967">
        <w:rPr>
          <w:sz w:val="24"/>
          <w:szCs w:val="24"/>
        </w:rPr>
        <w:t>E</w:t>
      </w:r>
      <w:r w:rsidR="00CC558D">
        <w:rPr>
          <w:sz w:val="24"/>
          <w:szCs w:val="24"/>
        </w:rPr>
        <w:t>gzaminacyjnej</w:t>
      </w:r>
      <w:r w:rsidRPr="00DF6967">
        <w:rPr>
          <w:sz w:val="24"/>
          <w:szCs w:val="24"/>
        </w:rPr>
        <w:t xml:space="preserve">), </w:t>
      </w:r>
      <w:r w:rsidR="00CC558D">
        <w:rPr>
          <w:sz w:val="24"/>
          <w:szCs w:val="24"/>
        </w:rPr>
        <w:t xml:space="preserve">prof. Anna Seniuk (aktorka, wykładowczyni Akademii Teatralnej im. </w:t>
      </w:r>
      <w:proofErr w:type="spellStart"/>
      <w:r w:rsidR="00CC558D">
        <w:rPr>
          <w:sz w:val="24"/>
          <w:szCs w:val="24"/>
        </w:rPr>
        <w:t>A.Zelwerowicza</w:t>
      </w:r>
      <w:proofErr w:type="spellEnd"/>
      <w:r w:rsidR="00CC558D">
        <w:rPr>
          <w:sz w:val="24"/>
          <w:szCs w:val="24"/>
        </w:rPr>
        <w:t xml:space="preserve"> w Warszawie), </w:t>
      </w:r>
      <w:r w:rsidRPr="00DF6967">
        <w:rPr>
          <w:sz w:val="24"/>
          <w:szCs w:val="24"/>
        </w:rPr>
        <w:t xml:space="preserve">prof. dr hab. Jacek </w:t>
      </w:r>
      <w:proofErr w:type="spellStart"/>
      <w:r w:rsidRPr="00DF6967">
        <w:rPr>
          <w:sz w:val="24"/>
          <w:szCs w:val="24"/>
        </w:rPr>
        <w:t>Pyżalski</w:t>
      </w:r>
      <w:proofErr w:type="spellEnd"/>
      <w:r w:rsidRPr="00DF6967">
        <w:rPr>
          <w:sz w:val="24"/>
          <w:szCs w:val="24"/>
        </w:rPr>
        <w:t xml:space="preserve">, prof. UAM dr hab. Małgorzata </w:t>
      </w:r>
      <w:proofErr w:type="spellStart"/>
      <w:r w:rsidRPr="00DF6967">
        <w:rPr>
          <w:sz w:val="24"/>
          <w:szCs w:val="24"/>
        </w:rPr>
        <w:t>Rosalska</w:t>
      </w:r>
      <w:proofErr w:type="spellEnd"/>
      <w:r w:rsidRPr="00DF6967">
        <w:rPr>
          <w:sz w:val="24"/>
          <w:szCs w:val="24"/>
        </w:rPr>
        <w:t>, sędzia Artur Lipińsk</w:t>
      </w:r>
      <w:r w:rsidR="002A6552">
        <w:rPr>
          <w:sz w:val="24"/>
          <w:szCs w:val="24"/>
        </w:rPr>
        <w:t xml:space="preserve">i, prof. dr hab. </w:t>
      </w:r>
      <w:proofErr w:type="spellStart"/>
      <w:r w:rsidR="002A6552">
        <w:rPr>
          <w:sz w:val="24"/>
          <w:szCs w:val="24"/>
        </w:rPr>
        <w:t>Inetta</w:t>
      </w:r>
      <w:proofErr w:type="spellEnd"/>
      <w:r w:rsidR="002A6552">
        <w:rPr>
          <w:sz w:val="24"/>
          <w:szCs w:val="24"/>
        </w:rPr>
        <w:t xml:space="preserve"> Nowosad, , prof. UAM dr hab. Magdalena </w:t>
      </w:r>
      <w:proofErr w:type="spellStart"/>
      <w:r w:rsidR="002A6552">
        <w:rPr>
          <w:sz w:val="24"/>
          <w:szCs w:val="24"/>
        </w:rPr>
        <w:t>Wrembel</w:t>
      </w:r>
      <w:proofErr w:type="spellEnd"/>
      <w:r w:rsidR="002A6552">
        <w:rPr>
          <w:sz w:val="24"/>
          <w:szCs w:val="24"/>
        </w:rPr>
        <w:t xml:space="preserve"> oraz </w:t>
      </w:r>
      <w:r w:rsidRPr="00DF6967">
        <w:rPr>
          <w:sz w:val="24"/>
          <w:szCs w:val="24"/>
        </w:rPr>
        <w:t xml:space="preserve">wielu </w:t>
      </w:r>
      <w:r w:rsidR="002A6552">
        <w:rPr>
          <w:sz w:val="24"/>
          <w:szCs w:val="24"/>
        </w:rPr>
        <w:t xml:space="preserve">innych pracowników naukowych </w:t>
      </w:r>
      <w:r w:rsidR="007264BF">
        <w:rPr>
          <w:sz w:val="24"/>
          <w:szCs w:val="24"/>
        </w:rPr>
        <w:t xml:space="preserve">uczelni </w:t>
      </w:r>
      <w:r w:rsidR="002A6552">
        <w:rPr>
          <w:sz w:val="24"/>
          <w:szCs w:val="24"/>
        </w:rPr>
        <w:t xml:space="preserve">i </w:t>
      </w:r>
      <w:r w:rsidRPr="00DF6967">
        <w:rPr>
          <w:sz w:val="24"/>
          <w:szCs w:val="24"/>
        </w:rPr>
        <w:t xml:space="preserve">nauczycieli-praktyków </w:t>
      </w:r>
      <w:r w:rsidR="00E9203E">
        <w:rPr>
          <w:sz w:val="24"/>
          <w:szCs w:val="24"/>
        </w:rPr>
        <w:t>pracujących w szkole podstawowej i liceum</w:t>
      </w:r>
      <w:r w:rsidR="002340C1">
        <w:rPr>
          <w:sz w:val="24"/>
          <w:szCs w:val="24"/>
        </w:rPr>
        <w:t xml:space="preserve"> oraz psychologów</w:t>
      </w:r>
      <w:r w:rsidR="002E7793">
        <w:rPr>
          <w:color w:val="FF0000"/>
          <w:sz w:val="24"/>
          <w:szCs w:val="24"/>
        </w:rPr>
        <w:t xml:space="preserve">. </w:t>
      </w:r>
      <w:r w:rsidRPr="00DF6967">
        <w:rPr>
          <w:sz w:val="24"/>
          <w:szCs w:val="24"/>
        </w:rPr>
        <w:t xml:space="preserve">Taki dobór prelegentów zapewnia szeroki wachlarz warsztatów, prezentacji i wykładów </w:t>
      </w:r>
      <w:r w:rsidR="008D42B1">
        <w:rPr>
          <w:sz w:val="24"/>
          <w:szCs w:val="24"/>
        </w:rPr>
        <w:t xml:space="preserve">plenarnych </w:t>
      </w:r>
      <w:r w:rsidRPr="00DF6967">
        <w:rPr>
          <w:sz w:val="24"/>
          <w:szCs w:val="24"/>
        </w:rPr>
        <w:t>odbywających się podczas konferencji</w:t>
      </w:r>
      <w:r w:rsidR="002E7793" w:rsidRPr="002340C1">
        <w:rPr>
          <w:b/>
          <w:sz w:val="24"/>
          <w:szCs w:val="24"/>
        </w:rPr>
        <w:t xml:space="preserve">. </w:t>
      </w:r>
    </w:p>
    <w:p w:rsidR="002E7793" w:rsidRPr="002340C1" w:rsidRDefault="002E7793" w:rsidP="002E7793">
      <w:pPr>
        <w:ind w:firstLine="708"/>
        <w:jc w:val="both"/>
        <w:rPr>
          <w:b/>
          <w:sz w:val="24"/>
          <w:szCs w:val="24"/>
        </w:rPr>
      </w:pPr>
      <w:r w:rsidRPr="002340C1">
        <w:rPr>
          <w:b/>
          <w:sz w:val="24"/>
          <w:szCs w:val="24"/>
        </w:rPr>
        <w:t>Przedstawicielom szkół dwujęzycznych i wszystkim, którzy chcą dwujęzyczność wdrożyć w swoich szkołach polecamy moduł dwujęzyczny.</w:t>
      </w:r>
    </w:p>
    <w:p w:rsidR="00DF6967" w:rsidRDefault="00DF6967" w:rsidP="00E9203E">
      <w:pPr>
        <w:ind w:firstLine="708"/>
        <w:jc w:val="both"/>
        <w:rPr>
          <w:sz w:val="24"/>
          <w:szCs w:val="24"/>
        </w:rPr>
      </w:pPr>
    </w:p>
    <w:p w:rsidR="002E7793" w:rsidRDefault="002E7793" w:rsidP="002E7793">
      <w:pPr>
        <w:ind w:firstLine="708"/>
        <w:jc w:val="both"/>
        <w:rPr>
          <w:b/>
          <w:sz w:val="24"/>
          <w:szCs w:val="24"/>
        </w:rPr>
      </w:pPr>
      <w:r w:rsidRPr="008B5700">
        <w:rPr>
          <w:b/>
          <w:sz w:val="24"/>
          <w:szCs w:val="24"/>
        </w:rPr>
        <w:t xml:space="preserve">Zapraszamy serdecznie. Zapisy przyjmujemy do 2 marca. Szczegóły oraz zgłoszenia na stronie konferencji: </w:t>
      </w:r>
      <w:hyperlink r:id="rId7" w:history="1">
        <w:r w:rsidR="007B12F3" w:rsidRPr="00652434">
          <w:rPr>
            <w:rStyle w:val="Hipercze"/>
            <w:b/>
            <w:sz w:val="24"/>
            <w:szCs w:val="24"/>
          </w:rPr>
          <w:t>http://konfere</w:t>
        </w:r>
        <w:r w:rsidR="007B12F3" w:rsidRPr="00652434">
          <w:rPr>
            <w:rStyle w:val="Hipercze"/>
            <w:b/>
            <w:sz w:val="24"/>
            <w:szCs w:val="24"/>
          </w:rPr>
          <w:t>n</w:t>
        </w:r>
        <w:r w:rsidR="007B12F3" w:rsidRPr="00652434">
          <w:rPr>
            <w:rStyle w:val="Hipercze"/>
            <w:b/>
            <w:sz w:val="24"/>
            <w:szCs w:val="24"/>
          </w:rPr>
          <w:t>cjaedukacyjna2020.pl</w:t>
        </w:r>
      </w:hyperlink>
    </w:p>
    <w:p w:rsidR="007B12F3" w:rsidRPr="008B5700" w:rsidRDefault="007B12F3" w:rsidP="002E7793">
      <w:pPr>
        <w:ind w:firstLine="708"/>
        <w:jc w:val="both"/>
        <w:rPr>
          <w:b/>
          <w:sz w:val="24"/>
          <w:szCs w:val="24"/>
        </w:rPr>
      </w:pPr>
    </w:p>
    <w:p w:rsidR="002E203D" w:rsidRDefault="002E203D" w:rsidP="00DF696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 zobaczenia w Poznaniu</w:t>
      </w:r>
    </w:p>
    <w:p w:rsidR="002E203D" w:rsidRPr="00DF6967" w:rsidRDefault="002E203D" w:rsidP="00DF696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Organizatorzy</w:t>
      </w:r>
    </w:p>
    <w:p w:rsidR="00DF6967" w:rsidRDefault="00DF6967" w:rsidP="00DF6967">
      <w:pPr>
        <w:jc w:val="both"/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</w:pPr>
    </w:p>
    <w:p w:rsidR="00DF6967" w:rsidRPr="002E203D" w:rsidRDefault="008B5700" w:rsidP="002E203D">
      <w:pPr>
        <w:jc w:val="both"/>
        <w:rPr>
          <w:rFonts w:ascii="Helvetica" w:eastAsia="Times New Roman" w:hAnsi="Helvetica" w:cs="Helvetica"/>
          <w:color w:val="FF0000"/>
          <w:spacing w:val="15"/>
          <w:sz w:val="23"/>
          <w:szCs w:val="23"/>
          <w:lang w:eastAsia="pl-PL"/>
        </w:rPr>
      </w:pP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404040"/>
          <w:spacing w:val="15"/>
          <w:sz w:val="23"/>
          <w:szCs w:val="23"/>
          <w:lang w:eastAsia="pl-PL"/>
        </w:rPr>
        <w:tab/>
      </w:r>
      <w:r>
        <w:rPr>
          <w:rFonts w:ascii="Helvetica" w:eastAsia="Times New Roman" w:hAnsi="Helvetica" w:cs="Helvetica"/>
          <w:color w:val="FF0000"/>
          <w:spacing w:val="15"/>
          <w:sz w:val="23"/>
          <w:szCs w:val="23"/>
          <w:lang w:eastAsia="pl-PL"/>
        </w:rPr>
        <w:tab/>
      </w:r>
    </w:p>
    <w:sectPr w:rsidR="00DF6967" w:rsidRPr="002E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3C9"/>
    <w:multiLevelType w:val="hybridMultilevel"/>
    <w:tmpl w:val="7130D5EE"/>
    <w:lvl w:ilvl="0" w:tplc="C5141E56">
      <w:start w:val="1"/>
      <w:numFmt w:val="decimal"/>
      <w:lvlText w:val="%1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A24C0">
      <w:start w:val="1"/>
      <w:numFmt w:val="decimal"/>
      <w:lvlText w:val="%2)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5610C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A8B94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72BE3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166A3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B4A42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6CE94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C871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0D"/>
    <w:rsid w:val="000669EE"/>
    <w:rsid w:val="000D5CDE"/>
    <w:rsid w:val="00154BF4"/>
    <w:rsid w:val="002340C1"/>
    <w:rsid w:val="002A6552"/>
    <w:rsid w:val="002E203D"/>
    <w:rsid w:val="002E7793"/>
    <w:rsid w:val="002F710D"/>
    <w:rsid w:val="00311433"/>
    <w:rsid w:val="00312AC4"/>
    <w:rsid w:val="004E2473"/>
    <w:rsid w:val="00517EAA"/>
    <w:rsid w:val="00717233"/>
    <w:rsid w:val="007264BF"/>
    <w:rsid w:val="007B12F3"/>
    <w:rsid w:val="008B5700"/>
    <w:rsid w:val="008D42B1"/>
    <w:rsid w:val="00AA77CC"/>
    <w:rsid w:val="00AB6CD8"/>
    <w:rsid w:val="00B5668D"/>
    <w:rsid w:val="00CC558D"/>
    <w:rsid w:val="00CF2C0A"/>
    <w:rsid w:val="00D23B0F"/>
    <w:rsid w:val="00DC1B85"/>
    <w:rsid w:val="00DF6967"/>
    <w:rsid w:val="00E9203E"/>
    <w:rsid w:val="00EA097E"/>
    <w:rsid w:val="00FC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CD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12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CD8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B12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onferencjaedukacyjna2020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ingualism-matters.ppls.ed.ac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</dc:creator>
  <cp:lastModifiedBy>HP</cp:lastModifiedBy>
  <cp:revision>2</cp:revision>
  <cp:lastPrinted>2020-02-10T18:04:00Z</cp:lastPrinted>
  <dcterms:created xsi:type="dcterms:W3CDTF">2020-02-14T07:38:00Z</dcterms:created>
  <dcterms:modified xsi:type="dcterms:W3CDTF">2020-02-14T07:38:00Z</dcterms:modified>
</cp:coreProperties>
</file>